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C6" w:rsidRDefault="00270AA0">
      <w:r>
        <w:t xml:space="preserve">Jon Seiferth, Rachel </w:t>
      </w:r>
      <w:proofErr w:type="spellStart"/>
      <w:r>
        <w:t>Varisco</w:t>
      </w:r>
      <w:proofErr w:type="spellEnd"/>
      <w:r>
        <w:t>, Steve Corpus</w:t>
      </w:r>
    </w:p>
    <w:p w:rsidR="00270AA0" w:rsidRDefault="00270AA0">
      <w:r>
        <w:t>Honors Bio II Final Outline</w:t>
      </w:r>
    </w:p>
    <w:p w:rsidR="00270AA0" w:rsidRDefault="00270AA0" w:rsidP="007F6F3D"/>
    <w:p w:rsidR="00270AA0" w:rsidRDefault="00270AA0" w:rsidP="00270AA0">
      <w:pPr>
        <w:pStyle w:val="ListParagraph"/>
        <w:numPr>
          <w:ilvl w:val="0"/>
          <w:numId w:val="1"/>
        </w:numPr>
      </w:pPr>
      <w:r>
        <w:t>Foundation</w:t>
      </w:r>
    </w:p>
    <w:p w:rsidR="007F6F3D" w:rsidRDefault="007F6F3D" w:rsidP="007F6F3D">
      <w:pPr>
        <w:pStyle w:val="ListParagraph"/>
        <w:numPr>
          <w:ilvl w:val="0"/>
          <w:numId w:val="2"/>
        </w:numPr>
      </w:pPr>
      <w:r>
        <w:t>How Does a Microarray work?</w:t>
      </w:r>
    </w:p>
    <w:p w:rsidR="007F6F3D" w:rsidRDefault="007F6F3D" w:rsidP="007F6F3D">
      <w:pPr>
        <w:pStyle w:val="ListParagraph"/>
        <w:numPr>
          <w:ilvl w:val="0"/>
          <w:numId w:val="3"/>
        </w:numPr>
      </w:pPr>
      <w:r>
        <w:t>Works by exploiting the ability of a given mRNA molecule to hybridize to the DNA template that it originated from.</w:t>
      </w:r>
    </w:p>
    <w:p w:rsidR="007F6F3D" w:rsidRDefault="007F6F3D" w:rsidP="007F6F3D">
      <w:pPr>
        <w:pStyle w:val="ListParagraph"/>
        <w:numPr>
          <w:ilvl w:val="0"/>
          <w:numId w:val="3"/>
        </w:numPr>
      </w:pPr>
      <w:r>
        <w:t>Can measure the amount of gene expression in cell by recording the amount of mRNA bonded to each DNA site on an array.</w:t>
      </w:r>
    </w:p>
    <w:p w:rsidR="007F6F3D" w:rsidRDefault="007F6F3D" w:rsidP="007F6F3D">
      <w:pPr>
        <w:pStyle w:val="ListParagraph"/>
        <w:numPr>
          <w:ilvl w:val="0"/>
          <w:numId w:val="3"/>
        </w:numPr>
      </w:pPr>
      <w:r>
        <w:t>This amount of bonded mRNA is recorded with computer technology and a gene expression profile is set up.</w:t>
      </w:r>
    </w:p>
    <w:p w:rsidR="007F6F3D" w:rsidRDefault="007F6F3D" w:rsidP="007F6F3D">
      <w:pPr>
        <w:pStyle w:val="ListParagraph"/>
        <w:numPr>
          <w:ilvl w:val="0"/>
          <w:numId w:val="2"/>
        </w:numPr>
      </w:pPr>
      <w:r>
        <w:t>Human Genome</w:t>
      </w:r>
    </w:p>
    <w:p w:rsidR="007F6F3D" w:rsidRDefault="007F6F3D" w:rsidP="007F6F3D">
      <w:pPr>
        <w:pStyle w:val="ListParagraph"/>
        <w:numPr>
          <w:ilvl w:val="0"/>
          <w:numId w:val="4"/>
        </w:numPr>
      </w:pPr>
      <w:r>
        <w:t>Considered the complimentary partner to microarrays.</w:t>
      </w:r>
    </w:p>
    <w:p w:rsidR="007F6F3D" w:rsidRDefault="007F6F3D" w:rsidP="007F6F3D">
      <w:pPr>
        <w:pStyle w:val="ListParagraph"/>
        <w:numPr>
          <w:ilvl w:val="0"/>
          <w:numId w:val="4"/>
        </w:numPr>
      </w:pPr>
      <w:r>
        <w:t>Human Genome is the knowledge and microarrays are the technology.</w:t>
      </w:r>
    </w:p>
    <w:p w:rsidR="007F6F3D" w:rsidRDefault="007F6F3D" w:rsidP="007F6F3D">
      <w:pPr>
        <w:pStyle w:val="ListParagraph"/>
        <w:numPr>
          <w:ilvl w:val="0"/>
          <w:numId w:val="5"/>
        </w:numPr>
      </w:pPr>
      <w:r>
        <w:t>Without the human genome project microarrays would be dubbed useless.</w:t>
      </w:r>
    </w:p>
    <w:p w:rsidR="007F6F3D" w:rsidRDefault="007F6F3D" w:rsidP="007F6F3D">
      <w:pPr>
        <w:pStyle w:val="ListParagraph"/>
        <w:numPr>
          <w:ilvl w:val="0"/>
          <w:numId w:val="5"/>
        </w:numPr>
      </w:pPr>
      <w:r>
        <w:t>Currently using microarrays to organize and catalog parts of the human genome.</w:t>
      </w:r>
    </w:p>
    <w:p w:rsidR="00270AA0" w:rsidRDefault="00270AA0" w:rsidP="00270AA0">
      <w:pPr>
        <w:pStyle w:val="ListParagraph"/>
        <w:numPr>
          <w:ilvl w:val="0"/>
          <w:numId w:val="1"/>
        </w:numPr>
      </w:pPr>
      <w:r>
        <w:t>Importance</w:t>
      </w:r>
    </w:p>
    <w:p w:rsidR="007F6F3D" w:rsidRDefault="007F6F3D" w:rsidP="007F6F3D">
      <w:pPr>
        <w:pStyle w:val="ListParagraph"/>
        <w:numPr>
          <w:ilvl w:val="0"/>
          <w:numId w:val="6"/>
        </w:numPr>
      </w:pPr>
      <w:r>
        <w:t>Size and Capacity</w:t>
      </w:r>
    </w:p>
    <w:p w:rsidR="007F6F3D" w:rsidRDefault="007F6F3D" w:rsidP="007F6F3D">
      <w:pPr>
        <w:pStyle w:val="ListParagraph"/>
        <w:numPr>
          <w:ilvl w:val="0"/>
          <w:numId w:val="7"/>
        </w:numPr>
      </w:pPr>
      <w:r>
        <w:t>Holds a very large number of genes</w:t>
      </w:r>
    </w:p>
    <w:p w:rsidR="0036569A" w:rsidRDefault="0036569A" w:rsidP="0036569A">
      <w:pPr>
        <w:pStyle w:val="ListParagraph"/>
        <w:numPr>
          <w:ilvl w:val="0"/>
          <w:numId w:val="8"/>
        </w:numPr>
      </w:pPr>
      <w:r>
        <w:t>Can allow scientists to survey a large number of genes quickly with small samples</w:t>
      </w:r>
    </w:p>
    <w:p w:rsidR="0036569A" w:rsidRDefault="0036569A" w:rsidP="0036569A">
      <w:pPr>
        <w:pStyle w:val="ListParagraph"/>
        <w:numPr>
          <w:ilvl w:val="0"/>
          <w:numId w:val="8"/>
        </w:numPr>
      </w:pPr>
      <w:r>
        <w:t>Can examine hundreds of thousands of genes at once</w:t>
      </w:r>
    </w:p>
    <w:p w:rsidR="0036569A" w:rsidRDefault="0036569A" w:rsidP="0036569A">
      <w:pPr>
        <w:pStyle w:val="ListParagraph"/>
        <w:numPr>
          <w:ilvl w:val="0"/>
          <w:numId w:val="8"/>
        </w:numPr>
      </w:pPr>
      <w:r>
        <w:t>Used to study gene expression in single cells or even two different cells or tissue samples</w:t>
      </w:r>
    </w:p>
    <w:p w:rsidR="0036569A" w:rsidRDefault="0036569A" w:rsidP="0036569A">
      <w:pPr>
        <w:pStyle w:val="ListParagraph"/>
        <w:numPr>
          <w:ilvl w:val="0"/>
          <w:numId w:val="10"/>
        </w:numPr>
      </w:pPr>
      <w:r>
        <w:t>Ex. Healthy cells vs. diseased cells.</w:t>
      </w:r>
    </w:p>
    <w:p w:rsidR="0036569A" w:rsidRDefault="0036569A" w:rsidP="0036569A">
      <w:pPr>
        <w:pStyle w:val="ListParagraph"/>
        <w:numPr>
          <w:ilvl w:val="0"/>
          <w:numId w:val="7"/>
        </w:numPr>
      </w:pPr>
      <w:r>
        <w:t>Small in size</w:t>
      </w:r>
    </w:p>
    <w:p w:rsidR="0036569A" w:rsidRDefault="0036569A" w:rsidP="0036569A">
      <w:pPr>
        <w:pStyle w:val="ListParagraph"/>
        <w:numPr>
          <w:ilvl w:val="0"/>
          <w:numId w:val="6"/>
        </w:numPr>
      </w:pPr>
      <w:r>
        <w:t>In the Near Future</w:t>
      </w:r>
    </w:p>
    <w:p w:rsidR="0036569A" w:rsidRDefault="0036569A" w:rsidP="0036569A">
      <w:pPr>
        <w:pStyle w:val="ListParagraph"/>
        <w:numPr>
          <w:ilvl w:val="0"/>
          <w:numId w:val="11"/>
        </w:numPr>
      </w:pPr>
      <w:r>
        <w:t>Probable functions of new genes based on similarities in expression patterns to those of known genes</w:t>
      </w:r>
    </w:p>
    <w:p w:rsidR="002942A2" w:rsidRDefault="0036569A" w:rsidP="002942A2">
      <w:pPr>
        <w:pStyle w:val="ListParagraph"/>
        <w:numPr>
          <w:ilvl w:val="0"/>
          <w:numId w:val="11"/>
        </w:numPr>
      </w:pPr>
      <w:r>
        <w:t>Promises to expand the size of the existing gene families</w:t>
      </w:r>
      <w:r w:rsidR="002942A2">
        <w:t>, reveal new patterns of coordinating gene expression across families, and uncover completely new gene families.</w:t>
      </w:r>
    </w:p>
    <w:p w:rsidR="002942A2" w:rsidRDefault="002942A2" w:rsidP="002942A2">
      <w:pPr>
        <w:pStyle w:val="ListParagraph"/>
        <w:numPr>
          <w:ilvl w:val="0"/>
          <w:numId w:val="11"/>
        </w:numPr>
      </w:pPr>
      <w:r>
        <w:t>Help identify the genes involved in viral development by allowing the study of viral genome with a much larger number of genes</w:t>
      </w:r>
    </w:p>
    <w:p w:rsidR="002942A2" w:rsidRDefault="002942A2" w:rsidP="002942A2">
      <w:pPr>
        <w:pStyle w:val="ListParagraph"/>
        <w:numPr>
          <w:ilvl w:val="0"/>
          <w:numId w:val="11"/>
        </w:numPr>
      </w:pPr>
      <w:r>
        <w:t>Will also aid in examining the integration of gene expressions and function at cellular level.</w:t>
      </w:r>
    </w:p>
    <w:p w:rsidR="002942A2" w:rsidRDefault="002942A2" w:rsidP="002942A2">
      <w:pPr>
        <w:pStyle w:val="ListParagraph"/>
        <w:numPr>
          <w:ilvl w:val="0"/>
          <w:numId w:val="13"/>
        </w:numPr>
      </w:pPr>
      <w:r>
        <w:t>How different genes work together</w:t>
      </w:r>
    </w:p>
    <w:p w:rsidR="002942A2" w:rsidRDefault="002942A2" w:rsidP="002942A2">
      <w:pPr>
        <w:pStyle w:val="ListParagraph"/>
        <w:numPr>
          <w:ilvl w:val="0"/>
          <w:numId w:val="13"/>
        </w:numPr>
      </w:pPr>
      <w:r>
        <w:t xml:space="preserve">Multiple genes working to create one physical and chemical </w:t>
      </w:r>
      <w:proofErr w:type="gramStart"/>
      <w:r>
        <w:t>responses</w:t>
      </w:r>
      <w:proofErr w:type="gramEnd"/>
      <w:r>
        <w:t xml:space="preserve"> to cellular needs.</w:t>
      </w:r>
    </w:p>
    <w:p w:rsidR="00270AA0" w:rsidRDefault="00270AA0" w:rsidP="00270AA0">
      <w:pPr>
        <w:pStyle w:val="ListParagraph"/>
        <w:numPr>
          <w:ilvl w:val="0"/>
          <w:numId w:val="1"/>
        </w:numPr>
      </w:pPr>
      <w:r>
        <w:lastRenderedPageBreak/>
        <w:t>What is a Microarray?</w:t>
      </w:r>
    </w:p>
    <w:p w:rsidR="002942A2" w:rsidRDefault="002942A2" w:rsidP="002942A2">
      <w:pPr>
        <w:pStyle w:val="ListParagraph"/>
        <w:numPr>
          <w:ilvl w:val="0"/>
          <w:numId w:val="14"/>
        </w:numPr>
      </w:pPr>
      <w:r>
        <w:t>Basic Microarray</w:t>
      </w:r>
    </w:p>
    <w:p w:rsidR="002942A2" w:rsidRDefault="002942A2" w:rsidP="002942A2">
      <w:pPr>
        <w:pStyle w:val="ListParagraph"/>
        <w:numPr>
          <w:ilvl w:val="0"/>
          <w:numId w:val="16"/>
        </w:numPr>
      </w:pPr>
      <w:r>
        <w:t>Small, solid support onto which thousands of gene sequences attach or fix at a single location</w:t>
      </w:r>
    </w:p>
    <w:p w:rsidR="002942A2" w:rsidRDefault="002942A2" w:rsidP="002942A2">
      <w:pPr>
        <w:pStyle w:val="ListParagraph"/>
        <w:numPr>
          <w:ilvl w:val="0"/>
          <w:numId w:val="16"/>
        </w:numPr>
      </w:pPr>
      <w:r>
        <w:t>Supports are usually glass microscope slides</w:t>
      </w:r>
    </w:p>
    <w:p w:rsidR="00250D5F" w:rsidRDefault="00250D5F" w:rsidP="00250D5F">
      <w:pPr>
        <w:pStyle w:val="ListParagraph"/>
        <w:numPr>
          <w:ilvl w:val="0"/>
          <w:numId w:val="17"/>
        </w:numPr>
      </w:pPr>
      <w:r>
        <w:t>Generally only as big as two pinky fingers side by side</w:t>
      </w:r>
    </w:p>
    <w:p w:rsidR="00250D5F" w:rsidRDefault="00250D5F" w:rsidP="00250D5F">
      <w:pPr>
        <w:pStyle w:val="ListParagraph"/>
        <w:numPr>
          <w:ilvl w:val="0"/>
          <w:numId w:val="17"/>
        </w:numPr>
      </w:pPr>
      <w:r>
        <w:t>Can also be silicon chips or nylon membranes</w:t>
      </w:r>
    </w:p>
    <w:p w:rsidR="00250D5F" w:rsidRDefault="00250D5F" w:rsidP="00250D5F">
      <w:pPr>
        <w:pStyle w:val="ListParagraph"/>
        <w:numPr>
          <w:ilvl w:val="0"/>
          <w:numId w:val="16"/>
        </w:numPr>
      </w:pPr>
      <w:r>
        <w:t>The DNA gets synthesized directly onto the support</w:t>
      </w:r>
    </w:p>
    <w:p w:rsidR="00250D5F" w:rsidRDefault="00250D5F" w:rsidP="00250D5F">
      <w:pPr>
        <w:pStyle w:val="ListParagraph"/>
        <w:numPr>
          <w:ilvl w:val="0"/>
          <w:numId w:val="14"/>
        </w:numPr>
      </w:pPr>
      <w:r>
        <w:t>Attachment of Gene sequence</w:t>
      </w:r>
    </w:p>
    <w:p w:rsidR="00250D5F" w:rsidRDefault="00250D5F" w:rsidP="00250D5F">
      <w:pPr>
        <w:pStyle w:val="ListParagraph"/>
        <w:numPr>
          <w:ilvl w:val="0"/>
          <w:numId w:val="18"/>
        </w:numPr>
      </w:pPr>
      <w:r>
        <w:t>Must be done in an orderly, fixed way because each spot is used to identify a particular gene sequence</w:t>
      </w:r>
    </w:p>
    <w:p w:rsidR="00250D5F" w:rsidRDefault="00250D5F" w:rsidP="00250D5F">
      <w:pPr>
        <w:pStyle w:val="ListParagraph"/>
        <w:numPr>
          <w:ilvl w:val="0"/>
          <w:numId w:val="18"/>
        </w:numPr>
      </w:pPr>
      <w:r>
        <w:t>DNA sequence</w:t>
      </w:r>
    </w:p>
    <w:p w:rsidR="00250D5F" w:rsidRDefault="00250D5F" w:rsidP="00250D5F">
      <w:pPr>
        <w:pStyle w:val="ListParagraph"/>
        <w:numPr>
          <w:ilvl w:val="0"/>
          <w:numId w:val="19"/>
        </w:numPr>
      </w:pPr>
      <w:r>
        <w:t>DNA</w:t>
      </w:r>
    </w:p>
    <w:p w:rsidR="00250D5F" w:rsidRDefault="00250D5F" w:rsidP="00250D5F">
      <w:pPr>
        <w:pStyle w:val="ListParagraph"/>
        <w:numPr>
          <w:ilvl w:val="0"/>
          <w:numId w:val="19"/>
        </w:numPr>
      </w:pPr>
      <w:proofErr w:type="spellStart"/>
      <w:r>
        <w:t>cDNA</w:t>
      </w:r>
      <w:proofErr w:type="spellEnd"/>
    </w:p>
    <w:p w:rsidR="00821E1C" w:rsidRDefault="00250D5F" w:rsidP="00250D5F">
      <w:pPr>
        <w:pStyle w:val="ListParagraph"/>
        <w:numPr>
          <w:ilvl w:val="0"/>
          <w:numId w:val="19"/>
        </w:numPr>
      </w:pPr>
      <w:proofErr w:type="spellStart"/>
      <w:r>
        <w:t>Oligonucleotide</w:t>
      </w:r>
      <w:proofErr w:type="spellEnd"/>
      <w:r>
        <w:t xml:space="preserve">- a short fragment of single stranded DNA, typically 5-50 </w:t>
      </w:r>
    </w:p>
    <w:p w:rsidR="00821E1C" w:rsidRDefault="00821E1C" w:rsidP="00821E1C">
      <w:pPr>
        <w:pStyle w:val="ListParagraph"/>
        <w:numPr>
          <w:ilvl w:val="0"/>
          <w:numId w:val="1"/>
        </w:numPr>
      </w:pPr>
      <w:r>
        <w:t>Color scheme</w:t>
      </w:r>
    </w:p>
    <w:p w:rsidR="00821E1C" w:rsidRDefault="00821E1C" w:rsidP="00821E1C">
      <w:pPr>
        <w:pStyle w:val="ListParagraph"/>
        <w:numPr>
          <w:ilvl w:val="0"/>
          <w:numId w:val="29"/>
        </w:numPr>
      </w:pPr>
      <w:r>
        <w:t>Green</w:t>
      </w:r>
    </w:p>
    <w:p w:rsidR="00821E1C" w:rsidRDefault="00821E1C" w:rsidP="00821E1C">
      <w:pPr>
        <w:pStyle w:val="ListParagraph"/>
        <w:numPr>
          <w:ilvl w:val="0"/>
          <w:numId w:val="30"/>
        </w:numPr>
      </w:pPr>
      <w:r>
        <w:t>Represents control DNA</w:t>
      </w:r>
    </w:p>
    <w:p w:rsidR="00821E1C" w:rsidRDefault="00821E1C" w:rsidP="00821E1C">
      <w:pPr>
        <w:pStyle w:val="ListParagraph"/>
        <w:numPr>
          <w:ilvl w:val="0"/>
          <w:numId w:val="30"/>
        </w:numPr>
      </w:pPr>
      <w:r>
        <w:t xml:space="preserve">Where DNA or </w:t>
      </w:r>
      <w:proofErr w:type="spellStart"/>
      <w:r>
        <w:t>cDNA</w:t>
      </w:r>
      <w:proofErr w:type="spellEnd"/>
      <w:r>
        <w:t xml:space="preserve"> derived from normal tissue hybridized with the target DNA</w:t>
      </w:r>
    </w:p>
    <w:p w:rsidR="00821E1C" w:rsidRDefault="00821E1C" w:rsidP="00821E1C">
      <w:pPr>
        <w:pStyle w:val="ListParagraph"/>
        <w:numPr>
          <w:ilvl w:val="0"/>
          <w:numId w:val="29"/>
        </w:numPr>
      </w:pPr>
      <w:r>
        <w:t>Red</w:t>
      </w:r>
    </w:p>
    <w:p w:rsidR="00821E1C" w:rsidRDefault="00821E1C" w:rsidP="00821E1C">
      <w:pPr>
        <w:pStyle w:val="ListParagraph"/>
        <w:numPr>
          <w:ilvl w:val="0"/>
          <w:numId w:val="32"/>
        </w:numPr>
      </w:pPr>
      <w:r>
        <w:t>Represents sample DNA</w:t>
      </w:r>
    </w:p>
    <w:p w:rsidR="00821E1C" w:rsidRDefault="00821E1C" w:rsidP="00821E1C">
      <w:pPr>
        <w:pStyle w:val="ListParagraph"/>
        <w:numPr>
          <w:ilvl w:val="0"/>
          <w:numId w:val="32"/>
        </w:numPr>
      </w:pPr>
      <w:r>
        <w:t xml:space="preserve">Where DNA or </w:t>
      </w:r>
      <w:proofErr w:type="spellStart"/>
      <w:r>
        <w:t>cDNA</w:t>
      </w:r>
      <w:proofErr w:type="spellEnd"/>
      <w:r>
        <w:t xml:space="preserve"> derived from diseased tissue hybridized with the target DNA</w:t>
      </w:r>
    </w:p>
    <w:p w:rsidR="00821E1C" w:rsidRDefault="00821E1C" w:rsidP="00821E1C">
      <w:pPr>
        <w:pStyle w:val="ListParagraph"/>
        <w:numPr>
          <w:ilvl w:val="0"/>
          <w:numId w:val="29"/>
        </w:numPr>
      </w:pPr>
      <w:r>
        <w:t>Yellow</w:t>
      </w:r>
    </w:p>
    <w:p w:rsidR="00821E1C" w:rsidRDefault="00821E1C" w:rsidP="00821E1C">
      <w:pPr>
        <w:pStyle w:val="ListParagraph"/>
        <w:numPr>
          <w:ilvl w:val="0"/>
          <w:numId w:val="33"/>
        </w:numPr>
      </w:pPr>
      <w:r>
        <w:t>Represents a combination of both control and sample DNA</w:t>
      </w:r>
    </w:p>
    <w:p w:rsidR="00821E1C" w:rsidRDefault="00821E1C" w:rsidP="00821E1C">
      <w:pPr>
        <w:pStyle w:val="ListParagraph"/>
        <w:numPr>
          <w:ilvl w:val="0"/>
          <w:numId w:val="33"/>
        </w:numPr>
      </w:pPr>
      <w:r>
        <w:t>Both parts are equally hybridized to the target DNA</w:t>
      </w:r>
    </w:p>
    <w:p w:rsidR="00821E1C" w:rsidRDefault="00821E1C" w:rsidP="00821E1C">
      <w:pPr>
        <w:pStyle w:val="ListParagraph"/>
        <w:numPr>
          <w:ilvl w:val="0"/>
          <w:numId w:val="29"/>
        </w:numPr>
      </w:pPr>
      <w:r>
        <w:t>Black</w:t>
      </w:r>
    </w:p>
    <w:p w:rsidR="00821E1C" w:rsidRDefault="00821E1C" w:rsidP="00821E1C">
      <w:pPr>
        <w:pStyle w:val="ListParagraph"/>
        <w:numPr>
          <w:ilvl w:val="0"/>
          <w:numId w:val="34"/>
        </w:numPr>
      </w:pPr>
      <w:r>
        <w:t>Represents areas where neither control or sample DNA hybridized to the target DNA.</w:t>
      </w:r>
    </w:p>
    <w:p w:rsidR="00821E1C" w:rsidRDefault="00821E1C" w:rsidP="00821E1C">
      <w:pPr>
        <w:pStyle w:val="ListParagraph"/>
        <w:numPr>
          <w:ilvl w:val="0"/>
          <w:numId w:val="29"/>
        </w:numPr>
      </w:pPr>
      <w:r>
        <w:t xml:space="preserve">Color intensity </w:t>
      </w:r>
    </w:p>
    <w:p w:rsidR="00821E1C" w:rsidRDefault="00821E1C" w:rsidP="00821E1C">
      <w:pPr>
        <w:pStyle w:val="ListParagraph"/>
        <w:numPr>
          <w:ilvl w:val="0"/>
          <w:numId w:val="35"/>
        </w:numPr>
      </w:pPr>
      <w:r>
        <w:t>Will tell whether the gene or mutation is present in either the control or the sample DNA.</w:t>
      </w:r>
    </w:p>
    <w:p w:rsidR="00821E1C" w:rsidRDefault="00821E1C" w:rsidP="00821E1C">
      <w:pPr>
        <w:pStyle w:val="ListParagraph"/>
        <w:numPr>
          <w:ilvl w:val="0"/>
          <w:numId w:val="35"/>
        </w:numPr>
      </w:pPr>
      <w:r>
        <w:t>Provides an estimation of the expression level of the gene or genes in the sample and control DNA.</w:t>
      </w:r>
    </w:p>
    <w:p w:rsidR="00270AA0" w:rsidRDefault="00270AA0" w:rsidP="00821E1C">
      <w:pPr>
        <w:pStyle w:val="ListParagraph"/>
        <w:numPr>
          <w:ilvl w:val="0"/>
          <w:numId w:val="1"/>
        </w:numPr>
      </w:pPr>
      <w:r>
        <w:t>Changes in Gene Expression</w:t>
      </w:r>
    </w:p>
    <w:p w:rsidR="0053509F" w:rsidRDefault="0053509F" w:rsidP="0053509F">
      <w:pPr>
        <w:pStyle w:val="ListParagraph"/>
        <w:numPr>
          <w:ilvl w:val="0"/>
          <w:numId w:val="36"/>
        </w:numPr>
      </w:pPr>
      <w:r>
        <w:t>Microarray Expression Analysis – determining the level, or volume, at which a certain gene is expressed.</w:t>
      </w:r>
    </w:p>
    <w:p w:rsidR="0053509F" w:rsidRDefault="0053509F" w:rsidP="0053509F">
      <w:pPr>
        <w:pStyle w:val="ListParagraph"/>
        <w:numPr>
          <w:ilvl w:val="0"/>
          <w:numId w:val="36"/>
        </w:numPr>
      </w:pPr>
      <w:r>
        <w:t>Expression patterns – detection of whether a particular gene(s) is being expressed more or less under certain circumstances</w:t>
      </w:r>
    </w:p>
    <w:p w:rsidR="0053509F" w:rsidRDefault="0053509F" w:rsidP="0053509F">
      <w:pPr>
        <w:pStyle w:val="ListParagraph"/>
        <w:numPr>
          <w:ilvl w:val="0"/>
          <w:numId w:val="36"/>
        </w:numPr>
      </w:pPr>
      <w:r>
        <w:t>Expression Chips</w:t>
      </w:r>
    </w:p>
    <w:p w:rsidR="0053509F" w:rsidRDefault="0053509F" w:rsidP="0053509F">
      <w:pPr>
        <w:pStyle w:val="ListParagraph"/>
        <w:numPr>
          <w:ilvl w:val="0"/>
          <w:numId w:val="38"/>
        </w:numPr>
      </w:pPr>
      <w:r>
        <w:t>May be used to examine changes in gene expression over a given period of time.</w:t>
      </w:r>
    </w:p>
    <w:p w:rsidR="0053509F" w:rsidRDefault="0053509F" w:rsidP="0053509F">
      <w:pPr>
        <w:pStyle w:val="ListParagraph"/>
        <w:numPr>
          <w:ilvl w:val="0"/>
          <w:numId w:val="38"/>
        </w:numPr>
      </w:pPr>
      <w:r>
        <w:t>Used to analyze microarray expression</w:t>
      </w:r>
    </w:p>
    <w:p w:rsidR="0053509F" w:rsidRDefault="0053509F" w:rsidP="0053509F">
      <w:pPr>
        <w:pStyle w:val="ListParagraph"/>
        <w:numPr>
          <w:ilvl w:val="0"/>
          <w:numId w:val="38"/>
        </w:numPr>
      </w:pPr>
      <w:r>
        <w:t>Can be used to create certain drugs</w:t>
      </w:r>
    </w:p>
    <w:p w:rsidR="0053509F" w:rsidRDefault="0053509F" w:rsidP="0053509F">
      <w:pPr>
        <w:pStyle w:val="ListParagraph"/>
        <w:numPr>
          <w:ilvl w:val="0"/>
          <w:numId w:val="39"/>
        </w:numPr>
      </w:pPr>
      <w:proofErr w:type="spellStart"/>
      <w:r>
        <w:lastRenderedPageBreak/>
        <w:t>Overexpressed</w:t>
      </w:r>
      <w:proofErr w:type="spellEnd"/>
      <w:r>
        <w:t xml:space="preserve"> genes can be located and tested to create a drug to reduce the </w:t>
      </w:r>
      <w:proofErr w:type="spellStart"/>
      <w:r>
        <w:t>overexpression</w:t>
      </w:r>
      <w:proofErr w:type="spellEnd"/>
    </w:p>
    <w:p w:rsidR="0053509F" w:rsidRDefault="0053509F" w:rsidP="0053509F">
      <w:pPr>
        <w:pStyle w:val="ListParagraph"/>
        <w:numPr>
          <w:ilvl w:val="0"/>
          <w:numId w:val="39"/>
        </w:numPr>
      </w:pPr>
      <w:r>
        <w:t>Can also be used in diseas</w:t>
      </w:r>
      <w:r w:rsidR="00D2441A">
        <w:t>e</w:t>
      </w:r>
      <w:r>
        <w:t xml:space="preserve"> diagnosis</w:t>
      </w:r>
    </w:p>
    <w:p w:rsidR="0053509F" w:rsidRDefault="0053509F" w:rsidP="0053509F">
      <w:pPr>
        <w:pStyle w:val="ListParagraph"/>
        <w:numPr>
          <w:ilvl w:val="0"/>
          <w:numId w:val="40"/>
        </w:numPr>
      </w:pPr>
      <w:r>
        <w:t>Used to identify new genes involved in environmentally triggered diseases such as diseases affecting the immune, nervous and pulmonary and respiratory systems.</w:t>
      </w:r>
    </w:p>
    <w:p w:rsidR="00270AA0" w:rsidRDefault="0053509F" w:rsidP="00D2441A">
      <w:pPr>
        <w:pStyle w:val="ListParagraph"/>
        <w:numPr>
          <w:ilvl w:val="0"/>
          <w:numId w:val="38"/>
        </w:numPr>
      </w:pPr>
      <w:r>
        <w:t>Expression</w:t>
      </w:r>
      <w:r w:rsidR="00D2441A">
        <w:t xml:space="preserve"> chips</w:t>
      </w:r>
      <w:r>
        <w:t xml:space="preserve"> can be used to determine which genes have mutations causing cancerous cells to emerge.</w:t>
      </w:r>
    </w:p>
    <w:sectPr w:rsidR="00270AA0" w:rsidSect="00CB1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5578"/>
    <w:multiLevelType w:val="hybridMultilevel"/>
    <w:tmpl w:val="50DC70BC"/>
    <w:lvl w:ilvl="0" w:tplc="356E2E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474D47"/>
    <w:multiLevelType w:val="hybridMultilevel"/>
    <w:tmpl w:val="3D820CDC"/>
    <w:lvl w:ilvl="0" w:tplc="625A9E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A5A4526"/>
    <w:multiLevelType w:val="hybridMultilevel"/>
    <w:tmpl w:val="246E1742"/>
    <w:lvl w:ilvl="0" w:tplc="4C2823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A5F03F1"/>
    <w:multiLevelType w:val="hybridMultilevel"/>
    <w:tmpl w:val="5E429832"/>
    <w:lvl w:ilvl="0" w:tplc="C8BA0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54AF9"/>
    <w:multiLevelType w:val="hybridMultilevel"/>
    <w:tmpl w:val="061E0DD6"/>
    <w:lvl w:ilvl="0" w:tplc="C464D0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121490E"/>
    <w:multiLevelType w:val="hybridMultilevel"/>
    <w:tmpl w:val="3E862A70"/>
    <w:lvl w:ilvl="0" w:tplc="A36853E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9B2A3F"/>
    <w:multiLevelType w:val="hybridMultilevel"/>
    <w:tmpl w:val="ED8481BC"/>
    <w:lvl w:ilvl="0" w:tplc="563CA16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85B1077"/>
    <w:multiLevelType w:val="hybridMultilevel"/>
    <w:tmpl w:val="C4DCA064"/>
    <w:lvl w:ilvl="0" w:tplc="1D56BAE8">
      <w:start w:val="1"/>
      <w:numFmt w:val="upperLetter"/>
      <w:lvlText w:val="%1&g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B2A4123"/>
    <w:multiLevelType w:val="hybridMultilevel"/>
    <w:tmpl w:val="600C44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E3687"/>
    <w:multiLevelType w:val="hybridMultilevel"/>
    <w:tmpl w:val="58006106"/>
    <w:lvl w:ilvl="0" w:tplc="4114151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1FF52041"/>
    <w:multiLevelType w:val="hybridMultilevel"/>
    <w:tmpl w:val="7D3E2FB0"/>
    <w:lvl w:ilvl="0" w:tplc="A218FAB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5632FF"/>
    <w:multiLevelType w:val="hybridMultilevel"/>
    <w:tmpl w:val="013A704E"/>
    <w:lvl w:ilvl="0" w:tplc="ECD898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43962CB"/>
    <w:multiLevelType w:val="hybridMultilevel"/>
    <w:tmpl w:val="AF829320"/>
    <w:lvl w:ilvl="0" w:tplc="2D348FE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5D349D3"/>
    <w:multiLevelType w:val="hybridMultilevel"/>
    <w:tmpl w:val="967A5EBA"/>
    <w:lvl w:ilvl="0" w:tplc="0F800B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3B4286"/>
    <w:multiLevelType w:val="hybridMultilevel"/>
    <w:tmpl w:val="4D3EC45A"/>
    <w:lvl w:ilvl="0" w:tplc="1540BC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B45390"/>
    <w:multiLevelType w:val="hybridMultilevel"/>
    <w:tmpl w:val="5FC2ECE2"/>
    <w:lvl w:ilvl="0" w:tplc="546C22B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6E08B3"/>
    <w:multiLevelType w:val="hybridMultilevel"/>
    <w:tmpl w:val="5302C698"/>
    <w:lvl w:ilvl="0" w:tplc="241CCA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722DD1"/>
    <w:multiLevelType w:val="hybridMultilevel"/>
    <w:tmpl w:val="142A04AC"/>
    <w:lvl w:ilvl="0" w:tplc="049076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C9A22B7"/>
    <w:multiLevelType w:val="hybridMultilevel"/>
    <w:tmpl w:val="E750ACE0"/>
    <w:lvl w:ilvl="0" w:tplc="46522D2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E5B7AC9"/>
    <w:multiLevelType w:val="hybridMultilevel"/>
    <w:tmpl w:val="3A180B20"/>
    <w:lvl w:ilvl="0" w:tplc="4FF01522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F8F156F"/>
    <w:multiLevelType w:val="hybridMultilevel"/>
    <w:tmpl w:val="1DA82228"/>
    <w:lvl w:ilvl="0" w:tplc="8E76D2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03D2605"/>
    <w:multiLevelType w:val="hybridMultilevel"/>
    <w:tmpl w:val="2416B9FA"/>
    <w:lvl w:ilvl="0" w:tplc="3C388EF8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411F110D"/>
    <w:multiLevelType w:val="hybridMultilevel"/>
    <w:tmpl w:val="A9A81026"/>
    <w:lvl w:ilvl="0" w:tplc="65D4F6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3E56DCE"/>
    <w:multiLevelType w:val="hybridMultilevel"/>
    <w:tmpl w:val="913C187C"/>
    <w:lvl w:ilvl="0" w:tplc="00FAC8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3E618AE"/>
    <w:multiLevelType w:val="hybridMultilevel"/>
    <w:tmpl w:val="1596A472"/>
    <w:lvl w:ilvl="0" w:tplc="79646E5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4361B6"/>
    <w:multiLevelType w:val="hybridMultilevel"/>
    <w:tmpl w:val="4FB663BE"/>
    <w:lvl w:ilvl="0" w:tplc="0810BE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605E82"/>
    <w:multiLevelType w:val="hybridMultilevel"/>
    <w:tmpl w:val="D8ACF9D4"/>
    <w:lvl w:ilvl="0" w:tplc="36E459C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4FDA1C0C"/>
    <w:multiLevelType w:val="hybridMultilevel"/>
    <w:tmpl w:val="C92C1EC0"/>
    <w:lvl w:ilvl="0" w:tplc="74D201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3DB3C51"/>
    <w:multiLevelType w:val="hybridMultilevel"/>
    <w:tmpl w:val="018EFCCE"/>
    <w:lvl w:ilvl="0" w:tplc="E000F6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7C559BB"/>
    <w:multiLevelType w:val="hybridMultilevel"/>
    <w:tmpl w:val="9AECCBC6"/>
    <w:lvl w:ilvl="0" w:tplc="BBDEA8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7DD7B9A"/>
    <w:multiLevelType w:val="hybridMultilevel"/>
    <w:tmpl w:val="AFAA9430"/>
    <w:lvl w:ilvl="0" w:tplc="B454863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59990EB4"/>
    <w:multiLevelType w:val="hybridMultilevel"/>
    <w:tmpl w:val="2F146FF6"/>
    <w:lvl w:ilvl="0" w:tplc="33BE89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C1B407F"/>
    <w:multiLevelType w:val="hybridMultilevel"/>
    <w:tmpl w:val="4EEE61BC"/>
    <w:lvl w:ilvl="0" w:tplc="A6467F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A63CC7"/>
    <w:multiLevelType w:val="hybridMultilevel"/>
    <w:tmpl w:val="8F8EA4DC"/>
    <w:lvl w:ilvl="0" w:tplc="968C0D10">
      <w:start w:val="1"/>
      <w:numFmt w:val="upperLetter"/>
      <w:lvlText w:val="%1&g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921F5B"/>
    <w:multiLevelType w:val="hybridMultilevel"/>
    <w:tmpl w:val="73586E16"/>
    <w:lvl w:ilvl="0" w:tplc="040EE0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5955395"/>
    <w:multiLevelType w:val="hybridMultilevel"/>
    <w:tmpl w:val="09F69B18"/>
    <w:lvl w:ilvl="0" w:tplc="0936A9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673049E"/>
    <w:multiLevelType w:val="hybridMultilevel"/>
    <w:tmpl w:val="78D86D56"/>
    <w:lvl w:ilvl="0" w:tplc="1B0CFA7E">
      <w:start w:val="1"/>
      <w:numFmt w:val="upperLetter"/>
      <w:lvlText w:val="%1&g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7D64418"/>
    <w:multiLevelType w:val="hybridMultilevel"/>
    <w:tmpl w:val="E710E220"/>
    <w:lvl w:ilvl="0" w:tplc="15AA61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D0F2DD7"/>
    <w:multiLevelType w:val="hybridMultilevel"/>
    <w:tmpl w:val="0DC81B7E"/>
    <w:lvl w:ilvl="0" w:tplc="6B5648B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2B25D7F"/>
    <w:multiLevelType w:val="hybridMultilevel"/>
    <w:tmpl w:val="38AC6644"/>
    <w:lvl w:ilvl="0" w:tplc="ADD42A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7977C7"/>
    <w:multiLevelType w:val="hybridMultilevel"/>
    <w:tmpl w:val="E05A67B6"/>
    <w:lvl w:ilvl="0" w:tplc="2EAC0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C3D0C6D"/>
    <w:multiLevelType w:val="hybridMultilevel"/>
    <w:tmpl w:val="3E98AF82"/>
    <w:lvl w:ilvl="0" w:tplc="E49A653C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7"/>
  </w:num>
  <w:num w:numId="4">
    <w:abstractNumId w:val="23"/>
  </w:num>
  <w:num w:numId="5">
    <w:abstractNumId w:val="26"/>
  </w:num>
  <w:num w:numId="6">
    <w:abstractNumId w:val="35"/>
  </w:num>
  <w:num w:numId="7">
    <w:abstractNumId w:val="25"/>
  </w:num>
  <w:num w:numId="8">
    <w:abstractNumId w:val="10"/>
  </w:num>
  <w:num w:numId="9">
    <w:abstractNumId w:val="6"/>
  </w:num>
  <w:num w:numId="10">
    <w:abstractNumId w:val="21"/>
  </w:num>
  <w:num w:numId="11">
    <w:abstractNumId w:val="40"/>
  </w:num>
  <w:num w:numId="12">
    <w:abstractNumId w:val="38"/>
  </w:num>
  <w:num w:numId="13">
    <w:abstractNumId w:val="5"/>
  </w:num>
  <w:num w:numId="14">
    <w:abstractNumId w:val="13"/>
  </w:num>
  <w:num w:numId="15">
    <w:abstractNumId w:val="17"/>
  </w:num>
  <w:num w:numId="16">
    <w:abstractNumId w:val="31"/>
  </w:num>
  <w:num w:numId="17">
    <w:abstractNumId w:val="12"/>
  </w:num>
  <w:num w:numId="18">
    <w:abstractNumId w:val="28"/>
  </w:num>
  <w:num w:numId="19">
    <w:abstractNumId w:val="9"/>
  </w:num>
  <w:num w:numId="20">
    <w:abstractNumId w:val="32"/>
  </w:num>
  <w:num w:numId="21">
    <w:abstractNumId w:val="34"/>
  </w:num>
  <w:num w:numId="22">
    <w:abstractNumId w:val="14"/>
  </w:num>
  <w:num w:numId="23">
    <w:abstractNumId w:val="41"/>
  </w:num>
  <w:num w:numId="24">
    <w:abstractNumId w:val="39"/>
  </w:num>
  <w:num w:numId="25">
    <w:abstractNumId w:val="36"/>
  </w:num>
  <w:num w:numId="26">
    <w:abstractNumId w:val="8"/>
  </w:num>
  <w:num w:numId="27">
    <w:abstractNumId w:val="16"/>
  </w:num>
  <w:num w:numId="28">
    <w:abstractNumId w:val="7"/>
  </w:num>
  <w:num w:numId="29">
    <w:abstractNumId w:val="20"/>
  </w:num>
  <w:num w:numId="30">
    <w:abstractNumId w:val="4"/>
  </w:num>
  <w:num w:numId="31">
    <w:abstractNumId w:val="1"/>
  </w:num>
  <w:num w:numId="32">
    <w:abstractNumId w:val="29"/>
  </w:num>
  <w:num w:numId="33">
    <w:abstractNumId w:val="0"/>
  </w:num>
  <w:num w:numId="34">
    <w:abstractNumId w:val="2"/>
  </w:num>
  <w:num w:numId="35">
    <w:abstractNumId w:val="37"/>
  </w:num>
  <w:num w:numId="36">
    <w:abstractNumId w:val="15"/>
  </w:num>
  <w:num w:numId="37">
    <w:abstractNumId w:val="11"/>
  </w:num>
  <w:num w:numId="38">
    <w:abstractNumId w:val="22"/>
  </w:num>
  <w:num w:numId="39">
    <w:abstractNumId w:val="30"/>
  </w:num>
  <w:num w:numId="40">
    <w:abstractNumId w:val="19"/>
  </w:num>
  <w:num w:numId="41">
    <w:abstractNumId w:val="33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0AA0"/>
    <w:rsid w:val="00250D5F"/>
    <w:rsid w:val="00270AA0"/>
    <w:rsid w:val="002942A2"/>
    <w:rsid w:val="0036569A"/>
    <w:rsid w:val="003E0416"/>
    <w:rsid w:val="0053509F"/>
    <w:rsid w:val="007F6F3D"/>
    <w:rsid w:val="00821E1C"/>
    <w:rsid w:val="00A449CF"/>
    <w:rsid w:val="00C77186"/>
    <w:rsid w:val="00CB1C20"/>
    <w:rsid w:val="00D2441A"/>
    <w:rsid w:val="00F73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Jonny</dc:creator>
  <cp:lastModifiedBy>Jonny</cp:lastModifiedBy>
  <cp:revision>2</cp:revision>
  <dcterms:created xsi:type="dcterms:W3CDTF">2010-05-02T19:51:00Z</dcterms:created>
  <dcterms:modified xsi:type="dcterms:W3CDTF">2010-05-02T19:51:00Z</dcterms:modified>
</cp:coreProperties>
</file>